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9"/>
        <w:gridCol w:w="4137"/>
      </w:tblGrid>
      <w:tr w:rsidR="00AD4789" w:rsidTr="00AD4789">
        <w:trPr>
          <w:jc w:val="center"/>
        </w:trPr>
        <w:tc>
          <w:tcPr>
            <w:tcW w:w="5839" w:type="dxa"/>
            <w:hideMark/>
          </w:tcPr>
          <w:p w:rsidR="00AD4789" w:rsidRDefault="00AD4789">
            <w:pPr>
              <w:pStyle w:val="a5"/>
              <w:spacing w:line="276" w:lineRule="auto"/>
            </w:pPr>
            <w:r>
              <w:t>СОГЛАСОВАНО</w:t>
            </w:r>
          </w:p>
          <w:p w:rsidR="00AD4789" w:rsidRDefault="00AD4789">
            <w:pPr>
              <w:pStyle w:val="a5"/>
              <w:spacing w:line="276" w:lineRule="auto"/>
            </w:pPr>
            <w:r>
              <w:t>Общим собранием сотрудников</w:t>
            </w:r>
          </w:p>
          <w:p w:rsidR="00AD4789" w:rsidRDefault="00AD4789">
            <w:pPr>
              <w:pStyle w:val="a5"/>
              <w:spacing w:line="276" w:lineRule="auto"/>
            </w:pPr>
            <w:r>
              <w:t>МБДОУ «Белочка»</w:t>
            </w:r>
          </w:p>
          <w:p w:rsidR="00AD4789" w:rsidRDefault="00AD478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«___»____2021г.</w:t>
            </w:r>
          </w:p>
        </w:tc>
        <w:tc>
          <w:tcPr>
            <w:tcW w:w="4137" w:type="dxa"/>
            <w:hideMark/>
          </w:tcPr>
          <w:p w:rsidR="00AD4789" w:rsidRDefault="00AD4789">
            <w:pPr>
              <w:pStyle w:val="a5"/>
              <w:spacing w:line="276" w:lineRule="auto"/>
            </w:pPr>
            <w:r>
              <w:t>УТВЕРЖДАЮ</w:t>
            </w:r>
          </w:p>
          <w:p w:rsidR="00AD4789" w:rsidRDefault="00AD4789">
            <w:pPr>
              <w:pStyle w:val="a5"/>
              <w:spacing w:line="276" w:lineRule="auto"/>
            </w:pPr>
            <w:r>
              <w:t>И.о. заведующий МБДОУ «Белочка»</w:t>
            </w:r>
          </w:p>
          <w:p w:rsidR="00AD4789" w:rsidRDefault="00AD4789">
            <w:pPr>
              <w:pStyle w:val="a5"/>
              <w:spacing w:line="276" w:lineRule="auto"/>
            </w:pPr>
            <w:r>
              <w:t>______ Ж.П. Васильева</w:t>
            </w:r>
          </w:p>
          <w:p w:rsidR="00AD4789" w:rsidRDefault="00AD478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 от «___»____2021 г.</w:t>
            </w:r>
          </w:p>
        </w:tc>
      </w:tr>
    </w:tbl>
    <w:p w:rsidR="008147D9" w:rsidRPr="008147D9" w:rsidRDefault="008147D9" w:rsidP="008147D9">
      <w:pPr>
        <w:pStyle w:val="a3"/>
        <w:spacing w:before="0" w:beforeAutospacing="0" w:after="167" w:afterAutospacing="0"/>
        <w:jc w:val="both"/>
        <w:textAlignment w:val="baseline"/>
        <w:rPr>
          <w:sz w:val="30"/>
          <w:szCs w:val="30"/>
        </w:rPr>
      </w:pPr>
      <w:r w:rsidRPr="008147D9">
        <w:rPr>
          <w:sz w:val="30"/>
          <w:szCs w:val="30"/>
        </w:rPr>
        <w:t> </w:t>
      </w:r>
    </w:p>
    <w:p w:rsidR="008147D9" w:rsidRDefault="008147D9" w:rsidP="008147D9">
      <w:pPr>
        <w:pStyle w:val="a3"/>
        <w:spacing w:before="0" w:beforeAutospacing="0" w:after="167" w:afterAutospacing="0"/>
        <w:jc w:val="both"/>
        <w:textAlignment w:val="baseline"/>
        <w:rPr>
          <w:sz w:val="18"/>
          <w:szCs w:val="30"/>
        </w:rPr>
      </w:pPr>
    </w:p>
    <w:p w:rsidR="00AD4789" w:rsidRPr="008147D9" w:rsidRDefault="00AD4789" w:rsidP="008147D9">
      <w:pPr>
        <w:pStyle w:val="a3"/>
        <w:spacing w:before="0" w:beforeAutospacing="0" w:after="167" w:afterAutospacing="0"/>
        <w:jc w:val="both"/>
        <w:textAlignment w:val="baseline"/>
        <w:rPr>
          <w:sz w:val="18"/>
          <w:szCs w:val="30"/>
        </w:rPr>
      </w:pPr>
    </w:p>
    <w:p w:rsidR="008147D9" w:rsidRDefault="008147D9" w:rsidP="00C415FF">
      <w:pPr>
        <w:spacing w:after="36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8147D9">
        <w:rPr>
          <w:rFonts w:ascii="Times New Roman" w:eastAsia="Times New Roman" w:hAnsi="Times New Roman" w:cs="Times New Roman"/>
          <w:b/>
          <w:bCs/>
          <w:sz w:val="32"/>
          <w:szCs w:val="24"/>
        </w:rPr>
        <w:t>Инструкция о порядке действий при угрозе и возникновении чрезвычайной ситуации террористического характера в МБДОУ</w:t>
      </w:r>
    </w:p>
    <w:p w:rsidR="00AD4789" w:rsidRPr="008147D9" w:rsidRDefault="00AD4789" w:rsidP="00AD4789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147D9" w:rsidRPr="00815D42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</w:pPr>
      <w:r w:rsidRPr="00815D42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Настоящая инструкция по действия при угрозе террористического акта разработана в целях обеспечения антитеррористической безопасности общеобразовательного учреждения и устанавливает порядок действий руководителя и персонала учреждения при возникновении угрозы совершения террористического акта и при его совершении.</w:t>
      </w:r>
    </w:p>
    <w:p w:rsidR="00815D42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</w:pPr>
      <w:r w:rsidRPr="00815D42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Террори</w:t>
      </w:r>
      <w:r w:rsidR="00815D42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с</w:t>
      </w:r>
      <w:r w:rsidRPr="00815D42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т</w:t>
      </w:r>
      <w:r w:rsidR="00815D42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и</w:t>
      </w:r>
      <w:r w:rsidRPr="00815D42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ч</w:t>
      </w:r>
      <w:r w:rsidR="00815D42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ес</w:t>
      </w:r>
      <w:r w:rsidRPr="00815D42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 xml:space="preserve">кий акт – совершение взрыва, поджога и иных действий, устрашающих население и создающих </w:t>
      </w:r>
      <w:r w:rsidR="00815D42" w:rsidRPr="00815D42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опасность</w:t>
      </w:r>
      <w:r w:rsidRPr="00815D42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 xml:space="preserve"> гибели человека, причинения значительного 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30"/>
          <w:szCs w:val="30"/>
          <w:bdr w:val="none" w:sz="0" w:space="0" w:color="auto" w:frame="1"/>
        </w:rPr>
      </w:pPr>
      <w:r w:rsidRPr="008147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 Порядок действий при обнаружении предмета, похожего на взрывное устройство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1.1. Признаками реальной опасности осуществления угрозы взрыва могут быть:</w:t>
      </w:r>
    </w:p>
    <w:p w:rsidR="008147D9" w:rsidRPr="008147D9" w:rsidRDefault="008147D9" w:rsidP="00815D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наличие предметов сомнительного происхождения (сумки, пакеты, кейсы, коробки и т.д.), как будто кем-то случайно оставленных;</w:t>
      </w:r>
    </w:p>
    <w:p w:rsidR="008147D9" w:rsidRPr="008147D9" w:rsidRDefault="008147D9" w:rsidP="00815D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</w:t>
      </w:r>
      <w:proofErr w:type="spellStart"/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изоленту</w:t>
      </w:r>
      <w:proofErr w:type="spellEnd"/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, следы взлома, тайного проникновения.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1.2. В целях защиты от возможного взрыва запрещается:</w:t>
      </w:r>
    </w:p>
    <w:p w:rsidR="008147D9" w:rsidRPr="008147D9" w:rsidRDefault="008147D9" w:rsidP="00815D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трогать и перемещать подозрительные предметы;</w:t>
      </w:r>
    </w:p>
    <w:p w:rsidR="008147D9" w:rsidRPr="008147D9" w:rsidRDefault="008147D9" w:rsidP="00815D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заливать жидкостями, засыпать сыпучими веществами или накрывать какими-либо материалами;</w:t>
      </w:r>
    </w:p>
    <w:p w:rsidR="008147D9" w:rsidRPr="008147D9" w:rsidRDefault="008147D9" w:rsidP="00815D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пользоваться </w:t>
      </w:r>
      <w:proofErr w:type="spellStart"/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электрорадиоаппаратурой</w:t>
      </w:r>
      <w:proofErr w:type="spellEnd"/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(ради</w:t>
      </w:r>
      <w:proofErr w:type="gramStart"/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о-</w:t>
      </w:r>
      <w:proofErr w:type="gramEnd"/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мобильными телефонами) вблизи от подозрительного предмета;</w:t>
      </w:r>
    </w:p>
    <w:p w:rsidR="008147D9" w:rsidRPr="008147D9" w:rsidRDefault="008147D9" w:rsidP="00815D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оказывать температурное, звуковое, механическое и электромагнитное воздействие.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1.3. В целях принятия неотложных мер по ликвидации угрозы взрыва необходимо: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1.3.1.  Обращаться с подозрительным предметом как </w:t>
      </w:r>
      <w:proofErr w:type="gramStart"/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со</w:t>
      </w:r>
      <w:proofErr w:type="gramEnd"/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взрывным устройством, любую угрозу воспринимать как реальную до тех пор, пока не будет доказано обратное.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1.3.2. Немедленно сообщить полную и достоверную информацию об обнаружении подозрительного предмета в правоохранительные органы.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1.3.3. Зафиксировать время и место обнаружения.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1.3.4. Освободить от людей опасную зону в радиусе не менее 100 м.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1.3.5. По возможности обеспечить охрану подозрительного предмета и опасной зоны.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1.3.6. Необходимо обеспечить (помочь обеспечить) организованную эвакуацию людей с территории, прилегающей к опасной зоне.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1.3.7.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1.3.8. Далее действовать по указанию представителей правоохранительных органов.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1.3.9. Быть готовым описать внешний вид предмета, похожего на взрывное устройство.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Самостоятельное обезвреживание, изъятие или уничтожение взрывного устройства категорически запрещаются!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 Порядок действий при получении сообщения о готовящемся взрыве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При получении сообщения о готовящемся или произошедшем взрыве необходимо: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2.1. Немедленно прекратить работу.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2.2. Отключить от сети закрепленное электрооборудование.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2.3. 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2.4. Сообщить непосредственному или вышестоящему начальнику и оповестить других сотрудников.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2.5. 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2.6. Руководителям проверить наличие сотрудников и доложить вышестоящему руководителю.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2.7. Работу возобновить после получения соответствующего разрешения от руководства администрации.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Порядок действий при поступлении угрозы террористического акта по телефону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3.1.  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говорящего</w:t>
      </w:r>
      <w:proofErr w:type="gramEnd"/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. Постараться сразу дать знать об этой угрозе своему коллеге; по возможности,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3.2.  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3.3.  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 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3.4.  Для определения телефонного номера, с которого поступила угроза, не вешайте телефонную трубку по окончании разговора.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3.5.  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3.6.  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Порядок действий при поступлении угрозы в письменной форме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4.1.  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4.2.  Постарайтесь не оставлять на нем отпечатков своих пальцев.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4.3.  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4.4.  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4.5.  Сохраняйте все: сам документ с текстом, любые вложения, конверт и упаковку, ничего не выбрасывайте.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4.6.  Не расширяйте круг лиц, знакомых с содержанием документа.</w:t>
      </w:r>
    </w:p>
    <w:p w:rsid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4.7.  Все это поможет правоохранительным органам при проведении последующих криминалистических исследований.</w:t>
      </w:r>
    </w:p>
    <w:p w:rsidR="00AD4789" w:rsidRPr="008147D9" w:rsidRDefault="00AD478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5. Порядок действий при захвате в заложники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5.1. 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5.2. Во всех случаях ваша жизнь становится предметом торга для террористов.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5.3. Если вы оказались заложником, необходимо придерживаться следующих правил поведения:</w:t>
      </w:r>
    </w:p>
    <w:p w:rsidR="008147D9" w:rsidRPr="008147D9" w:rsidRDefault="008147D9" w:rsidP="00815D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8147D9" w:rsidRPr="008147D9" w:rsidRDefault="008147D9" w:rsidP="00815D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переносите лишения, оскорбления, не смотрите в глаза преступникам, не ведите себя вызывающе;</w:t>
      </w:r>
    </w:p>
    <w:p w:rsidR="008147D9" w:rsidRPr="008147D9" w:rsidRDefault="008147D9" w:rsidP="00815D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8147D9" w:rsidRPr="008147D9" w:rsidRDefault="008147D9" w:rsidP="00815D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на совершение любых действий (сесть, встать, попить, сходить в туалет) спрашивайте разрешение.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5.4.  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5.5.  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5.6. Во время проведения спецслужбами операции по вашему освобождению неукоснительно соблюдайте следующие требования:</w:t>
      </w:r>
    </w:p>
    <w:p w:rsidR="008147D9" w:rsidRPr="008147D9" w:rsidRDefault="008147D9" w:rsidP="00815D4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лежите на полу лицом вниз, голову закройте руками и не двигайтесь;</w:t>
      </w:r>
    </w:p>
    <w:p w:rsidR="008147D9" w:rsidRPr="008147D9" w:rsidRDefault="008147D9" w:rsidP="00815D4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8147D9" w:rsidRPr="008147D9" w:rsidRDefault="008147D9" w:rsidP="00815D4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есть возможность, держитесь подальше от проемов дверей и окон.</w:t>
      </w:r>
    </w:p>
    <w:p w:rsidR="008147D9" w:rsidRPr="008147D9" w:rsidRDefault="008147D9" w:rsidP="00815D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Телефоны экстренной связи:</w:t>
      </w:r>
    </w:p>
    <w:p w:rsidR="008147D9" w:rsidRPr="008147D9" w:rsidRDefault="008147D9" w:rsidP="00815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101 - Пожарная охрана</w:t>
      </w:r>
    </w:p>
    <w:p w:rsidR="008147D9" w:rsidRPr="008147D9" w:rsidRDefault="008147D9" w:rsidP="00815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102 - Милиция</w:t>
      </w:r>
    </w:p>
    <w:p w:rsidR="008147D9" w:rsidRPr="008147D9" w:rsidRDefault="008147D9" w:rsidP="00815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103 - Скорая помощь</w:t>
      </w:r>
    </w:p>
    <w:p w:rsidR="008147D9" w:rsidRPr="008147D9" w:rsidRDefault="008147D9" w:rsidP="00815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47D9">
        <w:rPr>
          <w:rFonts w:ascii="Times New Roman" w:eastAsia="Times New Roman" w:hAnsi="Times New Roman" w:cs="Times New Roman"/>
          <w:color w:val="222222"/>
          <w:sz w:val="24"/>
          <w:szCs w:val="24"/>
        </w:rPr>
        <w:t>112 – Единая служба спасения.</w:t>
      </w:r>
    </w:p>
    <w:p w:rsidR="0055580F" w:rsidRPr="008147D9" w:rsidRDefault="0055580F">
      <w:pPr>
        <w:rPr>
          <w:rFonts w:ascii="Times New Roman" w:hAnsi="Times New Roman" w:cs="Times New Roman"/>
        </w:rPr>
      </w:pPr>
    </w:p>
    <w:sectPr w:rsidR="0055580F" w:rsidRPr="008147D9" w:rsidSect="00AD4789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2F19"/>
    <w:multiLevelType w:val="multilevel"/>
    <w:tmpl w:val="41D6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9F0D55"/>
    <w:multiLevelType w:val="multilevel"/>
    <w:tmpl w:val="56F8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65A07"/>
    <w:multiLevelType w:val="multilevel"/>
    <w:tmpl w:val="F3BC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BD2E79"/>
    <w:multiLevelType w:val="multilevel"/>
    <w:tmpl w:val="298A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47D9"/>
    <w:rsid w:val="001827C9"/>
    <w:rsid w:val="0055580F"/>
    <w:rsid w:val="008147D9"/>
    <w:rsid w:val="00815D42"/>
    <w:rsid w:val="00AD4789"/>
    <w:rsid w:val="00C415FF"/>
    <w:rsid w:val="00D80B1B"/>
    <w:rsid w:val="00F7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47D9"/>
    <w:rPr>
      <w:b/>
      <w:bCs/>
    </w:rPr>
  </w:style>
  <w:style w:type="paragraph" w:styleId="a5">
    <w:name w:val="Body Text"/>
    <w:basedOn w:val="a"/>
    <w:link w:val="a6"/>
    <w:uiPriority w:val="1"/>
    <w:semiHidden/>
    <w:unhideWhenUsed/>
    <w:qFormat/>
    <w:rsid w:val="00AD4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D4789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AD4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1227</Words>
  <Characters>6994</Characters>
  <Application>Microsoft Office Word</Application>
  <DocSecurity>0</DocSecurity>
  <Lines>58</Lines>
  <Paragraphs>16</Paragraphs>
  <ScaleCrop>false</ScaleCrop>
  <Company>Home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</cp:revision>
  <dcterms:created xsi:type="dcterms:W3CDTF">2021-12-16T14:13:00Z</dcterms:created>
  <dcterms:modified xsi:type="dcterms:W3CDTF">2021-12-20T03:13:00Z</dcterms:modified>
</cp:coreProperties>
</file>